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Vypočítej písemně: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133</w:t>
        <w:tab/>
        <w:tab/>
        <w:t>258</w:t>
        <w:tab/>
        <w:tab/>
        <w:t>365</w:t>
        <w:tab/>
        <w:tab/>
        <w:t>654</w:t>
        <w:tab/>
        <w:tab/>
        <w:t>369</w:t>
        <w:tab/>
        <w:tab/>
        <w:t>254</w:t>
        <w:tab/>
        <w:tab/>
        <w:t>111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258</w:t>
        <w:tab/>
        <w:tab/>
        <w:t>114</w:t>
        <w:tab/>
        <w:tab/>
        <w:t>258</w:t>
        <w:tab/>
        <w:tab/>
        <w:t>305</w:t>
        <w:tab/>
        <w:tab/>
        <w:t>520</w:t>
        <w:tab/>
        <w:tab/>
        <w:t>752</w:t>
        <w:tab/>
        <w:tab/>
        <w:t>654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  <w:u w:val="single"/>
        </w:rPr>
        <w:t>147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254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201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800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254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336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947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10000</w:t>
        <w:tab/>
        <w:tab/>
        <w:t>25478</w:t>
        <w:tab/>
        <w:tab/>
        <w:tab/>
        <w:t>65214</w:t>
        <w:tab/>
        <w:tab/>
        <w:tab/>
        <w:t>32654</w:t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-5640</w:t>
      </w:r>
      <w:r>
        <w:rPr>
          <w:color w:themeColor="text1" w:val="000000"/>
          <w:sz w:val="28"/>
          <w:szCs w:val="28"/>
        </w:rPr>
        <w:tab/>
        <w:tab/>
        <w:tab/>
      </w:r>
      <w:r>
        <w:rPr>
          <w:color w:themeColor="text1" w:val="000000"/>
          <w:sz w:val="28"/>
          <w:szCs w:val="28"/>
          <w:u w:val="single"/>
        </w:rPr>
        <w:t>-   987</w:t>
      </w:r>
      <w:r>
        <w:rPr>
          <w:color w:themeColor="text1" w:val="000000"/>
          <w:sz w:val="28"/>
          <w:szCs w:val="28"/>
        </w:rPr>
        <w:t xml:space="preserve">                                 </w:t>
      </w:r>
      <w:r>
        <w:rPr>
          <w:color w:themeColor="text1" w:val="000000"/>
          <w:sz w:val="28"/>
          <w:szCs w:val="28"/>
          <w:u w:val="single"/>
        </w:rPr>
        <w:t>- 9604</w:t>
      </w:r>
      <w:r>
        <w:rPr>
          <w:color w:themeColor="text1" w:val="000000"/>
          <w:sz w:val="28"/>
          <w:szCs w:val="28"/>
        </w:rPr>
        <w:tab/>
        <w:tab/>
        <w:tab/>
        <w:t xml:space="preserve">           </w:t>
      </w:r>
      <w:r>
        <w:rPr>
          <w:color w:themeColor="text1" w:val="000000"/>
          <w:sz w:val="28"/>
          <w:szCs w:val="28"/>
          <w:u w:val="single"/>
        </w:rPr>
        <w:t>- 1896</w:t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1478</w:t>
        <w:tab/>
        <w:tab/>
        <w:t xml:space="preserve">  4105</w:t>
        <w:tab/>
        <w:tab/>
        <w:t xml:space="preserve">    6548</w:t>
        <w:tab/>
        <w:tab/>
        <w:t>5201</w:t>
        <w:tab/>
        <w:tab/>
        <w:t xml:space="preserve"> 9105</w:t>
        <w:tab/>
        <w:tab/>
        <w:t xml:space="preserve">    3654</w:t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  <w:t>.   20</w:t>
      </w:r>
      <w:r>
        <w:rPr>
          <w:color w:themeColor="text1" w:val="000000"/>
          <w:sz w:val="28"/>
          <w:szCs w:val="28"/>
        </w:rPr>
        <w:tab/>
        <w:t xml:space="preserve">              </w:t>
      </w:r>
      <w:r>
        <w:rPr>
          <w:color w:themeColor="text1" w:val="000000"/>
          <w:sz w:val="28"/>
          <w:szCs w:val="28"/>
          <w:u w:val="single"/>
        </w:rPr>
        <w:t>.   30</w:t>
      </w:r>
      <w:r>
        <w:rPr>
          <w:color w:themeColor="text1" w:val="000000"/>
          <w:sz w:val="28"/>
          <w:szCs w:val="28"/>
        </w:rPr>
        <w:t xml:space="preserve">               </w:t>
      </w:r>
      <w:r>
        <w:rPr>
          <w:color w:themeColor="text1" w:val="000000"/>
          <w:sz w:val="28"/>
          <w:szCs w:val="28"/>
          <w:u w:val="single"/>
        </w:rPr>
        <w:t>.   40</w:t>
      </w:r>
      <w:r>
        <w:rPr>
          <w:color w:themeColor="text1" w:val="000000"/>
          <w:sz w:val="28"/>
          <w:szCs w:val="28"/>
        </w:rPr>
        <w:t xml:space="preserve">                    </w:t>
      </w:r>
      <w:r>
        <w:rPr>
          <w:color w:themeColor="text1" w:val="000000"/>
          <w:sz w:val="28"/>
          <w:szCs w:val="28"/>
          <w:u w:val="single"/>
        </w:rPr>
        <w:t>.  500</w:t>
      </w:r>
      <w:r>
        <w:rPr>
          <w:color w:themeColor="text1" w:val="000000"/>
          <w:sz w:val="28"/>
          <w:szCs w:val="28"/>
        </w:rPr>
        <w:t xml:space="preserve">              </w:t>
      </w:r>
      <w:r>
        <w:rPr>
          <w:color w:themeColor="text1" w:val="000000"/>
          <w:sz w:val="28"/>
          <w:szCs w:val="28"/>
          <w:u w:val="single"/>
        </w:rPr>
        <w:t>. 600</w:t>
      </w:r>
      <w:r>
        <w:rPr>
          <w:color w:themeColor="text1" w:val="000000"/>
          <w:sz w:val="28"/>
          <w:szCs w:val="28"/>
        </w:rPr>
        <w:t xml:space="preserve">                 </w:t>
      </w:r>
      <w:r>
        <w:rPr>
          <w:color w:themeColor="text1" w:val="000000"/>
          <w:sz w:val="28"/>
          <w:szCs w:val="28"/>
          <w:u w:val="single"/>
        </w:rPr>
        <w:t>. 700</w:t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</w:r>
    </w:p>
    <w:p>
      <w:pPr>
        <w:pStyle w:val="Normal"/>
        <w:rPr>
          <w:color w:themeColor="text1" w:val="000000"/>
          <w:sz w:val="28"/>
          <w:szCs w:val="28"/>
          <w:u w:val="single"/>
        </w:rPr>
      </w:pPr>
      <w:r>
        <w:rPr>
          <w:color w:themeColor="text1" w:val="000000"/>
          <w:sz w:val="28"/>
          <w:szCs w:val="28"/>
          <w:u w:val="single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U dělení vypočítej i zkoušku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56148 : 7 =                                                         47123 : 5 =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 xml:space="preserve">Rýsuj úsečky, trojúhelníky rovnostranné, rovnoramenné, pravoúhlé, čtverce, obdélníky. 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Převáděj jednotky:</w:t>
      </w:r>
    </w:p>
    <w:p>
      <w:pPr>
        <w:pStyle w:val="Normal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18 m =              cm</w:t>
        <w:tab/>
        <w:tab/>
        <w:tab/>
        <w:t>3 km =                   m</w:t>
      </w:r>
    </w:p>
    <w:p>
      <w:pPr>
        <w:pStyle w:val="Normal"/>
        <w:spacing w:before="0" w:after="160"/>
        <w:rPr>
          <w:color w:themeColor="text1" w:val="000000"/>
          <w:sz w:val="28"/>
          <w:szCs w:val="28"/>
        </w:rPr>
      </w:pPr>
      <w:r>
        <w:rPr>
          <w:color w:themeColor="text1" w:val="000000"/>
          <w:sz w:val="28"/>
          <w:szCs w:val="28"/>
        </w:rPr>
        <w:t>23 dm =            cm                        94 cm =                 mm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LibreOffice/7.6.4.1$Windows_X86_64 LibreOffice_project/e19e193f88cd6c0525a17fb7a176ed8e6a3e2aa1</Application>
  <AppVersion>15.0000</AppVersion>
  <Pages>1</Pages>
  <Words>91</Words>
  <Characters>324</Characters>
  <CharactersWithSpaces>712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2023-04-16T15:21:00Z</dcterms:created>
  <dc:creator>Martin Štolc</dc:creator>
  <dc:description/>
  <dc:language>cs-CZ</dc:language>
  <cp:lastModifiedBy>Mgr. Jana Špačková</cp:lastModifiedBy>
  <dcterms:modified xsi:type="dcterms:W3CDTF">2023-04-16T15:21:00Z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