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A1" w:rsidRDefault="008A2F71" w:rsidP="008A2F71">
      <w:pPr>
        <w:jc w:val="center"/>
        <w:rPr>
          <w:b/>
          <w:sz w:val="28"/>
          <w:szCs w:val="28"/>
        </w:rPr>
      </w:pPr>
      <w:r w:rsidRPr="008A2F71">
        <w:rPr>
          <w:b/>
          <w:sz w:val="28"/>
          <w:szCs w:val="28"/>
        </w:rPr>
        <w:t>Požadavky k</w:t>
      </w:r>
      <w:r>
        <w:rPr>
          <w:b/>
          <w:sz w:val="28"/>
          <w:szCs w:val="28"/>
        </w:rPr>
        <w:t> </w:t>
      </w:r>
      <w:r w:rsidRPr="008A2F71">
        <w:rPr>
          <w:b/>
          <w:sz w:val="28"/>
          <w:szCs w:val="28"/>
        </w:rPr>
        <w:t>přezkoušení</w:t>
      </w:r>
    </w:p>
    <w:p w:rsidR="008A2F71" w:rsidRDefault="008A2F71" w:rsidP="008A2F71">
      <w:pPr>
        <w:rPr>
          <w:b/>
          <w:sz w:val="24"/>
          <w:szCs w:val="24"/>
        </w:rPr>
      </w:pPr>
      <w:bookmarkStart w:id="0" w:name="_GoBack"/>
      <w:bookmarkEnd w:id="0"/>
    </w:p>
    <w:p w:rsidR="008A2F71" w:rsidRDefault="008A2F71" w:rsidP="008A2F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Přírodopis 8. </w:t>
      </w:r>
      <w:r w:rsidR="00AE196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očník</w:t>
      </w:r>
    </w:p>
    <w:p w:rsidR="00AE196B" w:rsidRDefault="00AE196B" w:rsidP="00AE196B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E196B">
        <w:rPr>
          <w:sz w:val="24"/>
          <w:szCs w:val="24"/>
        </w:rPr>
        <w:t>stavba a funkce orgánových soustav</w:t>
      </w:r>
      <w:r>
        <w:rPr>
          <w:sz w:val="24"/>
          <w:szCs w:val="24"/>
        </w:rPr>
        <w:t xml:space="preserve"> člověka</w:t>
      </w:r>
    </w:p>
    <w:p w:rsidR="00AE196B" w:rsidRDefault="00AE196B" w:rsidP="00806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soustava trávicí, podstata trávení a vstřebávání, významné složky potravy</w:t>
      </w:r>
    </w:p>
    <w:p w:rsidR="00AE196B" w:rsidRDefault="00AE196B" w:rsidP="00806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soustava vylučovací</w:t>
      </w:r>
    </w:p>
    <w:p w:rsidR="00AE196B" w:rsidRDefault="00AE196B" w:rsidP="00806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stavba a funkce kůže</w:t>
      </w:r>
    </w:p>
    <w:p w:rsidR="00AE196B" w:rsidRPr="00AE196B" w:rsidRDefault="00AE196B" w:rsidP="00806E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nervová soustava (zvláštnosti nervové buňky, typy reflexů, stavba a funkce centrální nervové soustavy - mozek, mícha</w:t>
      </w:r>
    </w:p>
    <w:p w:rsidR="00AE196B" w:rsidRDefault="00AE196B" w:rsidP="008A2F71">
      <w:pPr>
        <w:rPr>
          <w:b/>
          <w:sz w:val="24"/>
          <w:szCs w:val="24"/>
        </w:rPr>
      </w:pPr>
    </w:p>
    <w:p w:rsidR="008A2F71" w:rsidRDefault="008A2F71" w:rsidP="008A2F7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Chemie 8. ročník</w:t>
      </w:r>
    </w:p>
    <w:p w:rsidR="008A2F71" w:rsidRDefault="008A2F71" w:rsidP="008A2F71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kyseliny a </w:t>
      </w:r>
      <w:proofErr w:type="gramStart"/>
      <w:r>
        <w:rPr>
          <w:sz w:val="24"/>
          <w:szCs w:val="24"/>
        </w:rPr>
        <w:t xml:space="preserve">zásady,  </w:t>
      </w:r>
      <w:r w:rsidR="00806EA5">
        <w:rPr>
          <w:sz w:val="24"/>
          <w:szCs w:val="24"/>
        </w:rPr>
        <w:t>jejich</w:t>
      </w:r>
      <w:proofErr w:type="gramEnd"/>
      <w:r w:rsidR="00806EA5">
        <w:rPr>
          <w:sz w:val="24"/>
          <w:szCs w:val="24"/>
        </w:rPr>
        <w:t xml:space="preserve"> podstata a vlastnosti,  </w:t>
      </w:r>
      <w:r>
        <w:rPr>
          <w:sz w:val="24"/>
          <w:szCs w:val="24"/>
        </w:rPr>
        <w:t>pH</w:t>
      </w:r>
    </w:p>
    <w:p w:rsidR="008A2F71" w:rsidRDefault="008A2F71" w:rsidP="008A2F71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podstata uhlovodíků, jejich význam pro člověka a jejich zdroje, základy jejich názvosloví (alkany, alkeny, </w:t>
      </w:r>
      <w:proofErr w:type="spellStart"/>
      <w:r>
        <w:rPr>
          <w:sz w:val="24"/>
          <w:szCs w:val="24"/>
        </w:rPr>
        <w:t>alkyny</w:t>
      </w:r>
      <w:proofErr w:type="spellEnd"/>
      <w:r>
        <w:rPr>
          <w:sz w:val="24"/>
          <w:szCs w:val="24"/>
        </w:rPr>
        <w:t>, aromatické uhlovodíky)</w:t>
      </w:r>
    </w:p>
    <w:p w:rsidR="008A2F71" w:rsidRDefault="008A2F71" w:rsidP="00806E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kovové prvky a jejich vlastnosti</w:t>
      </w:r>
    </w:p>
    <w:p w:rsidR="00AE196B" w:rsidRDefault="00AE196B" w:rsidP="00806E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alkalické kovy a jejich zvláštní vlastnosti (lithium, sodík, draslík)</w:t>
      </w:r>
    </w:p>
    <w:p w:rsidR="00AE196B" w:rsidRDefault="00AE196B" w:rsidP="00806E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nejvíce používané kovy a jejich vlastnosti (železo, měď, hliník)</w:t>
      </w:r>
    </w:p>
    <w:p w:rsidR="00AE196B" w:rsidRPr="008A2F71" w:rsidRDefault="00AE196B" w:rsidP="00806E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důležité kovy v moderní době a jejich vlastnosti (zlato, platina, titan)</w:t>
      </w:r>
    </w:p>
    <w:p w:rsidR="008A2F71" w:rsidRPr="008A2F71" w:rsidRDefault="008A2F71" w:rsidP="008A2F71">
      <w:pPr>
        <w:rPr>
          <w:b/>
          <w:sz w:val="24"/>
          <w:szCs w:val="24"/>
        </w:rPr>
      </w:pPr>
    </w:p>
    <w:p w:rsidR="008A2F71" w:rsidRPr="008A2F71" w:rsidRDefault="008A2F71">
      <w:pPr>
        <w:rPr>
          <w:b/>
        </w:rPr>
      </w:pPr>
    </w:p>
    <w:sectPr w:rsidR="008A2F71" w:rsidRPr="008A2F71" w:rsidSect="008A2F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422A"/>
    <w:multiLevelType w:val="hybridMultilevel"/>
    <w:tmpl w:val="FC68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2BD3"/>
    <w:multiLevelType w:val="hybridMultilevel"/>
    <w:tmpl w:val="E14EFCCA"/>
    <w:lvl w:ilvl="0" w:tplc="D430B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2FA"/>
    <w:multiLevelType w:val="hybridMultilevel"/>
    <w:tmpl w:val="A9FA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3425A"/>
    <w:multiLevelType w:val="hybridMultilevel"/>
    <w:tmpl w:val="3CE8EB00"/>
    <w:lvl w:ilvl="0" w:tplc="84EAA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71"/>
    <w:rsid w:val="00414178"/>
    <w:rsid w:val="00806EA5"/>
    <w:rsid w:val="008940A1"/>
    <w:rsid w:val="008A2F71"/>
    <w:rsid w:val="00A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6508F-FF41-4BB5-A171-A43AAD77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Mgr. Ilona Haasová</cp:lastModifiedBy>
  <cp:revision>2</cp:revision>
  <dcterms:created xsi:type="dcterms:W3CDTF">2022-05-03T16:53:00Z</dcterms:created>
  <dcterms:modified xsi:type="dcterms:W3CDTF">2022-05-11T18:50:00Z</dcterms:modified>
</cp:coreProperties>
</file>